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71" w:rsidRPr="009E586A" w:rsidRDefault="00653566" w:rsidP="008E4179">
      <w:pPr>
        <w:snapToGrid w:val="0"/>
        <w:jc w:val="center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2018年度　高等教育コンソーシアムみえFD・SD</w:t>
      </w:r>
    </w:p>
    <w:p w:rsidR="00653566" w:rsidRPr="008E4179" w:rsidRDefault="00653566" w:rsidP="008E4179">
      <w:pPr>
        <w:snapToGrid w:val="0"/>
        <w:rPr>
          <w:sz w:val="24"/>
          <w:szCs w:val="24"/>
        </w:rPr>
      </w:pPr>
    </w:p>
    <w:p w:rsidR="0015333E" w:rsidRPr="008E4179" w:rsidRDefault="0015333E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日</w:t>
      </w:r>
      <w:r w:rsidR="00584F68" w:rsidRPr="008E4179">
        <w:rPr>
          <w:rFonts w:hint="eastAsia"/>
          <w:sz w:val="24"/>
          <w:szCs w:val="24"/>
        </w:rPr>
        <w:t xml:space="preserve">　</w:t>
      </w:r>
      <w:r w:rsidRPr="008E4179">
        <w:rPr>
          <w:rFonts w:hint="eastAsia"/>
          <w:sz w:val="24"/>
          <w:szCs w:val="24"/>
        </w:rPr>
        <w:t>時：2019年2月27日</w:t>
      </w:r>
      <w:r w:rsidR="00071F80" w:rsidRPr="008E4179">
        <w:rPr>
          <w:rFonts w:hint="eastAsia"/>
          <w:sz w:val="24"/>
          <w:szCs w:val="24"/>
        </w:rPr>
        <w:t xml:space="preserve">　</w:t>
      </w:r>
      <w:r w:rsidR="00973392" w:rsidRPr="008E4179">
        <w:rPr>
          <w:rFonts w:hint="eastAsia"/>
          <w:sz w:val="24"/>
          <w:szCs w:val="24"/>
        </w:rPr>
        <w:t>14:00～16:00</w:t>
      </w:r>
    </w:p>
    <w:p w:rsidR="0015333E" w:rsidRPr="008E4179" w:rsidRDefault="0015333E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場</w:t>
      </w:r>
      <w:r w:rsidR="00584F68" w:rsidRPr="008E4179">
        <w:rPr>
          <w:rFonts w:hint="eastAsia"/>
          <w:sz w:val="24"/>
          <w:szCs w:val="24"/>
        </w:rPr>
        <w:t xml:space="preserve">　</w:t>
      </w:r>
      <w:r w:rsidR="009E586A">
        <w:rPr>
          <w:rFonts w:hint="eastAsia"/>
          <w:sz w:val="24"/>
          <w:szCs w:val="24"/>
        </w:rPr>
        <w:t>所：三重大学</w:t>
      </w:r>
      <w:r w:rsidR="00973392" w:rsidRPr="008E4179">
        <w:rPr>
          <w:rFonts w:hint="eastAsia"/>
          <w:sz w:val="24"/>
          <w:szCs w:val="24"/>
        </w:rPr>
        <w:t>アクティブラーニングスタジオ</w:t>
      </w:r>
      <w:r w:rsidR="008968F8" w:rsidRPr="008E4179">
        <w:rPr>
          <w:rFonts w:hint="eastAsia"/>
          <w:sz w:val="24"/>
          <w:szCs w:val="24"/>
        </w:rPr>
        <w:t>（o</w:t>
      </w:r>
      <w:r w:rsidR="008968F8" w:rsidRPr="008E4179">
        <w:rPr>
          <w:sz w:val="24"/>
          <w:szCs w:val="24"/>
        </w:rPr>
        <w:t xml:space="preserve">r </w:t>
      </w:r>
      <w:r w:rsidR="008968F8" w:rsidRPr="008E4179">
        <w:rPr>
          <w:rFonts w:hint="eastAsia"/>
          <w:sz w:val="24"/>
          <w:szCs w:val="24"/>
        </w:rPr>
        <w:t>イノベーションホール）</w:t>
      </w:r>
    </w:p>
    <w:p w:rsidR="00C70716" w:rsidRPr="008E4179" w:rsidRDefault="00584F68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テーマ</w:t>
      </w:r>
      <w:r w:rsidR="00653566" w:rsidRPr="008E4179">
        <w:rPr>
          <w:rFonts w:hint="eastAsia"/>
          <w:sz w:val="24"/>
          <w:szCs w:val="24"/>
        </w:rPr>
        <w:t>：</w:t>
      </w:r>
      <w:r w:rsidR="00C70716" w:rsidRPr="008E4179">
        <w:rPr>
          <w:rFonts w:hint="eastAsia"/>
          <w:sz w:val="24"/>
          <w:szCs w:val="24"/>
        </w:rPr>
        <w:t>高等教育機関</w:t>
      </w:r>
      <w:r w:rsidR="003F19C9" w:rsidRPr="008E4179">
        <w:rPr>
          <w:rFonts w:hint="eastAsia"/>
          <w:sz w:val="24"/>
          <w:szCs w:val="24"/>
        </w:rPr>
        <w:t>連携を活かした</w:t>
      </w:r>
      <w:r w:rsidR="00C4003D" w:rsidRPr="008E4179">
        <w:rPr>
          <w:rFonts w:hint="eastAsia"/>
          <w:sz w:val="24"/>
          <w:szCs w:val="24"/>
        </w:rPr>
        <w:t>「高度専門職」</w:t>
      </w:r>
      <w:r w:rsidR="001807A6" w:rsidRPr="008E4179">
        <w:rPr>
          <w:rFonts w:hint="eastAsia"/>
          <w:sz w:val="24"/>
          <w:szCs w:val="24"/>
        </w:rPr>
        <w:t>の</w:t>
      </w:r>
      <w:r w:rsidR="00C4003D" w:rsidRPr="008E4179">
        <w:rPr>
          <w:rFonts w:hint="eastAsia"/>
          <w:sz w:val="24"/>
          <w:szCs w:val="24"/>
        </w:rPr>
        <w:t>育成</w:t>
      </w:r>
      <w:r w:rsidR="00071F80" w:rsidRPr="008E4179">
        <w:rPr>
          <w:rFonts w:hint="eastAsia"/>
          <w:sz w:val="24"/>
          <w:szCs w:val="24"/>
        </w:rPr>
        <w:t>とデザイン</w:t>
      </w:r>
      <w:r w:rsidR="008968F8" w:rsidRPr="008E4179">
        <w:rPr>
          <w:rFonts w:hint="eastAsia"/>
          <w:sz w:val="24"/>
          <w:szCs w:val="24"/>
        </w:rPr>
        <w:t>ワークショップ</w:t>
      </w:r>
    </w:p>
    <w:p w:rsidR="008968F8" w:rsidRPr="008E4179" w:rsidRDefault="00C409E2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講　師</w:t>
      </w:r>
      <w:r w:rsidR="000F35A6" w:rsidRPr="008E4179">
        <w:rPr>
          <w:rFonts w:hint="eastAsia"/>
          <w:sz w:val="24"/>
          <w:szCs w:val="24"/>
        </w:rPr>
        <w:t>：</w:t>
      </w:r>
      <w:r w:rsidR="00973392" w:rsidRPr="008E4179">
        <w:rPr>
          <w:rFonts w:hint="eastAsia"/>
          <w:sz w:val="24"/>
          <w:szCs w:val="24"/>
        </w:rPr>
        <w:t>山本裕子</w:t>
      </w:r>
      <w:r w:rsidR="00AD350D" w:rsidRPr="008E4179">
        <w:rPr>
          <w:rFonts w:hint="eastAsia"/>
          <w:sz w:val="24"/>
          <w:szCs w:val="24"/>
        </w:rPr>
        <w:t>・</w:t>
      </w:r>
      <w:r w:rsidR="00973392" w:rsidRPr="008E4179">
        <w:rPr>
          <w:rFonts w:hint="eastAsia"/>
          <w:sz w:val="24"/>
          <w:szCs w:val="24"/>
        </w:rPr>
        <w:t>黄文哲</w:t>
      </w:r>
      <w:r w:rsidR="00AD350D" w:rsidRPr="008E4179">
        <w:rPr>
          <w:rFonts w:hint="eastAsia"/>
          <w:sz w:val="24"/>
          <w:szCs w:val="24"/>
        </w:rPr>
        <w:t>・</w:t>
      </w:r>
      <w:r w:rsidR="00973392" w:rsidRPr="008E4179">
        <w:rPr>
          <w:rFonts w:hint="eastAsia"/>
          <w:sz w:val="24"/>
          <w:szCs w:val="24"/>
        </w:rPr>
        <w:t>宮下伊吉</w:t>
      </w:r>
      <w:r w:rsidR="00AD350D" w:rsidRPr="008E4179">
        <w:rPr>
          <w:rFonts w:hint="eastAsia"/>
          <w:sz w:val="24"/>
          <w:szCs w:val="24"/>
        </w:rPr>
        <w:t>（三重大学）</w:t>
      </w:r>
    </w:p>
    <w:p w:rsidR="000F35A6" w:rsidRPr="008E4179" w:rsidRDefault="008968F8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形　式：</w:t>
      </w:r>
      <w:r w:rsidR="00C70716" w:rsidRPr="008E4179">
        <w:rPr>
          <w:rFonts w:hint="eastAsia"/>
          <w:sz w:val="24"/>
          <w:szCs w:val="24"/>
        </w:rPr>
        <w:t>ワークショップ形式</w:t>
      </w:r>
    </w:p>
    <w:p w:rsidR="00653566" w:rsidRPr="008E4179" w:rsidRDefault="00584F68" w:rsidP="008E4179">
      <w:pPr>
        <w:snapToGrid w:val="0"/>
        <w:ind w:left="960" w:hangingChars="400" w:hanging="96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ねらい：</w:t>
      </w:r>
      <w:r w:rsidR="00653566" w:rsidRPr="008E4179">
        <w:rPr>
          <w:rFonts w:hint="eastAsia"/>
          <w:sz w:val="24"/>
          <w:szCs w:val="24"/>
        </w:rPr>
        <w:t>アドミッション</w:t>
      </w:r>
      <w:r w:rsidR="00912F7E" w:rsidRPr="008E4179">
        <w:rPr>
          <w:rFonts w:hint="eastAsia"/>
          <w:sz w:val="24"/>
          <w:szCs w:val="24"/>
        </w:rPr>
        <w:t>・</w:t>
      </w:r>
      <w:r w:rsidR="00653566" w:rsidRPr="008E4179">
        <w:rPr>
          <w:rFonts w:hint="eastAsia"/>
          <w:sz w:val="24"/>
          <w:szCs w:val="24"/>
        </w:rPr>
        <w:t>オフィサー、カリキュラム</w:t>
      </w:r>
      <w:r w:rsidR="00912F7E" w:rsidRPr="008E4179">
        <w:rPr>
          <w:rFonts w:hint="eastAsia"/>
          <w:sz w:val="24"/>
          <w:szCs w:val="24"/>
        </w:rPr>
        <w:t>・</w:t>
      </w:r>
      <w:r w:rsidR="00653566" w:rsidRPr="008E4179">
        <w:rPr>
          <w:rFonts w:hint="eastAsia"/>
          <w:sz w:val="24"/>
          <w:szCs w:val="24"/>
        </w:rPr>
        <w:t>コーディネーター</w:t>
      </w:r>
      <w:r w:rsidR="00974675" w:rsidRPr="008E4179">
        <w:rPr>
          <w:rFonts w:hint="eastAsia"/>
          <w:sz w:val="24"/>
          <w:szCs w:val="24"/>
        </w:rPr>
        <w:t>、インスティテューショナル</w:t>
      </w:r>
      <w:r w:rsidR="00912F7E" w:rsidRPr="008E4179">
        <w:rPr>
          <w:rFonts w:hint="eastAsia"/>
          <w:sz w:val="24"/>
          <w:szCs w:val="24"/>
        </w:rPr>
        <w:t>・</w:t>
      </w:r>
      <w:r w:rsidR="00974675" w:rsidRPr="008E4179">
        <w:rPr>
          <w:rFonts w:hint="eastAsia"/>
          <w:sz w:val="24"/>
          <w:szCs w:val="24"/>
        </w:rPr>
        <w:t>リサーチャー</w:t>
      </w:r>
      <w:r w:rsidR="00854514" w:rsidRPr="008E4179">
        <w:rPr>
          <w:rFonts w:hint="eastAsia"/>
          <w:sz w:val="24"/>
          <w:szCs w:val="24"/>
        </w:rPr>
        <w:t>といった</w:t>
      </w:r>
      <w:r w:rsidR="00C70716" w:rsidRPr="008E4179">
        <w:rPr>
          <w:rFonts w:hint="eastAsia"/>
          <w:sz w:val="24"/>
          <w:szCs w:val="24"/>
        </w:rPr>
        <w:t>「</w:t>
      </w:r>
      <w:r w:rsidR="008968F8" w:rsidRPr="008E4179">
        <w:rPr>
          <w:rFonts w:hint="eastAsia"/>
          <w:sz w:val="24"/>
          <w:szCs w:val="24"/>
        </w:rPr>
        <w:t>高度</w:t>
      </w:r>
      <w:r w:rsidR="00C70716" w:rsidRPr="008E4179">
        <w:rPr>
          <w:rFonts w:hint="eastAsia"/>
          <w:sz w:val="24"/>
          <w:szCs w:val="24"/>
        </w:rPr>
        <w:t>専門職」の</w:t>
      </w:r>
      <w:r w:rsidR="00854514" w:rsidRPr="008E4179">
        <w:rPr>
          <w:rFonts w:hint="eastAsia"/>
          <w:sz w:val="24"/>
          <w:szCs w:val="24"/>
        </w:rPr>
        <w:t>養成が</w:t>
      </w:r>
      <w:r w:rsidR="00C70716" w:rsidRPr="008E4179">
        <w:rPr>
          <w:rFonts w:hint="eastAsia"/>
          <w:sz w:val="24"/>
          <w:szCs w:val="24"/>
        </w:rPr>
        <w:t>求められ</w:t>
      </w:r>
      <w:r w:rsidR="00854514" w:rsidRPr="008E4179">
        <w:rPr>
          <w:rFonts w:hint="eastAsia"/>
          <w:sz w:val="24"/>
          <w:szCs w:val="24"/>
        </w:rPr>
        <w:t>るなかで、</w:t>
      </w:r>
      <w:r w:rsidR="006A0BE5" w:rsidRPr="008E4179">
        <w:rPr>
          <w:rFonts w:hint="eastAsia"/>
          <w:sz w:val="24"/>
          <w:szCs w:val="24"/>
        </w:rPr>
        <w:t>高等教育機関</w:t>
      </w:r>
      <w:r w:rsidR="008E4179" w:rsidRPr="008E4179">
        <w:rPr>
          <w:rFonts w:hint="eastAsia"/>
          <w:sz w:val="24"/>
          <w:szCs w:val="24"/>
        </w:rPr>
        <w:t>の</w:t>
      </w:r>
      <w:r w:rsidR="006A0BE5" w:rsidRPr="008E4179">
        <w:rPr>
          <w:rFonts w:hint="eastAsia"/>
          <w:sz w:val="24"/>
          <w:szCs w:val="24"/>
        </w:rPr>
        <w:t>連携を活かし</w:t>
      </w:r>
      <w:r w:rsidR="008E4179" w:rsidRPr="008E4179">
        <w:rPr>
          <w:rFonts w:hint="eastAsia"/>
          <w:sz w:val="24"/>
          <w:szCs w:val="24"/>
        </w:rPr>
        <w:t>、</w:t>
      </w:r>
      <w:r w:rsidR="00854514" w:rsidRPr="008E4179">
        <w:rPr>
          <w:rFonts w:hint="eastAsia"/>
          <w:sz w:val="24"/>
          <w:szCs w:val="24"/>
        </w:rPr>
        <w:t>どのような</w:t>
      </w:r>
      <w:r w:rsidR="004A24E5" w:rsidRPr="008E4179">
        <w:rPr>
          <w:rFonts w:hint="eastAsia"/>
          <w:sz w:val="24"/>
          <w:szCs w:val="24"/>
        </w:rPr>
        <w:t>高度専門職の</w:t>
      </w:r>
      <w:r w:rsidR="00AD350D" w:rsidRPr="008E4179">
        <w:rPr>
          <w:rFonts w:hint="eastAsia"/>
          <w:sz w:val="24"/>
          <w:szCs w:val="24"/>
        </w:rPr>
        <w:t>養成の仕組み</w:t>
      </w:r>
      <w:r w:rsidR="00854514" w:rsidRPr="008E4179">
        <w:rPr>
          <w:rFonts w:hint="eastAsia"/>
          <w:sz w:val="24"/>
          <w:szCs w:val="24"/>
        </w:rPr>
        <w:t>がデザインできるかを</w:t>
      </w:r>
      <w:r w:rsidR="00AD350D" w:rsidRPr="008E4179">
        <w:rPr>
          <w:rFonts w:hint="eastAsia"/>
          <w:sz w:val="24"/>
          <w:szCs w:val="24"/>
        </w:rPr>
        <w:t>検討</w:t>
      </w:r>
      <w:r w:rsidR="004937CB" w:rsidRPr="008E4179">
        <w:rPr>
          <w:rFonts w:hint="eastAsia"/>
          <w:sz w:val="24"/>
          <w:szCs w:val="24"/>
        </w:rPr>
        <w:t>する。</w:t>
      </w:r>
    </w:p>
    <w:p w:rsidR="00C409E2" w:rsidRPr="008E4179" w:rsidRDefault="00C409E2" w:rsidP="008E4179">
      <w:pPr>
        <w:snapToGrid w:val="0"/>
        <w:ind w:left="960" w:hangingChars="400" w:hanging="96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参加者：30</w:t>
      </w:r>
      <w:r w:rsidR="0025566D">
        <w:rPr>
          <w:rFonts w:hint="eastAsia"/>
          <w:sz w:val="24"/>
          <w:szCs w:val="24"/>
        </w:rPr>
        <w:t>名</w:t>
      </w:r>
      <w:r w:rsidRPr="008E4179">
        <w:rPr>
          <w:rFonts w:hint="eastAsia"/>
          <w:sz w:val="24"/>
          <w:szCs w:val="24"/>
        </w:rPr>
        <w:t>（</w:t>
      </w:r>
      <w:r w:rsidR="008968F8" w:rsidRPr="008E4179">
        <w:rPr>
          <w:rFonts w:hint="eastAsia"/>
          <w:sz w:val="24"/>
          <w:szCs w:val="24"/>
        </w:rPr>
        <w:t>予約制</w:t>
      </w:r>
      <w:r w:rsidRPr="008E4179">
        <w:rPr>
          <w:rFonts w:hint="eastAsia"/>
          <w:sz w:val="24"/>
          <w:szCs w:val="24"/>
        </w:rPr>
        <w:t>）</w:t>
      </w:r>
    </w:p>
    <w:p w:rsidR="00C70716" w:rsidRPr="008E4179" w:rsidRDefault="00C70716" w:rsidP="008E4179">
      <w:pPr>
        <w:snapToGrid w:val="0"/>
        <w:ind w:left="960" w:hangingChars="400" w:hanging="960"/>
        <w:rPr>
          <w:sz w:val="24"/>
          <w:szCs w:val="24"/>
        </w:rPr>
      </w:pPr>
    </w:p>
    <w:p w:rsidR="0039070B" w:rsidRPr="008E4179" w:rsidRDefault="0039070B" w:rsidP="008E4179">
      <w:pPr>
        <w:snapToGrid w:val="0"/>
        <w:ind w:left="960" w:hangingChars="400" w:hanging="96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>スケジュール</w:t>
      </w:r>
      <w:r w:rsidR="009A1CB4">
        <w:rPr>
          <w:rFonts w:hint="eastAsia"/>
          <w:sz w:val="24"/>
          <w:szCs w:val="24"/>
        </w:rPr>
        <w:t>予定</w:t>
      </w:r>
      <w:r w:rsidR="005E39DD">
        <w:rPr>
          <w:rFonts w:hint="eastAsia"/>
          <w:sz w:val="24"/>
          <w:szCs w:val="24"/>
        </w:rPr>
        <w:t>（敬称略）</w:t>
      </w:r>
    </w:p>
    <w:p w:rsidR="0025566D" w:rsidRDefault="0039070B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 xml:space="preserve">　　14：00～14：05</w:t>
      </w:r>
      <w:r w:rsidR="00AD350D" w:rsidRPr="008E4179">
        <w:rPr>
          <w:rFonts w:hint="eastAsia"/>
          <w:sz w:val="24"/>
          <w:szCs w:val="24"/>
        </w:rPr>
        <w:t xml:space="preserve">　</w:t>
      </w:r>
      <w:r w:rsidR="00912F7E" w:rsidRPr="008E4179">
        <w:rPr>
          <w:rFonts w:hint="eastAsia"/>
          <w:sz w:val="24"/>
          <w:szCs w:val="24"/>
        </w:rPr>
        <w:t>開会あいさつ</w:t>
      </w:r>
    </w:p>
    <w:p w:rsidR="00BB3EF1" w:rsidRPr="008E4179" w:rsidRDefault="005E39DD" w:rsidP="0025566D">
      <w:pPr>
        <w:snapToGrid w:val="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AD350D" w:rsidRPr="008E4179">
        <w:rPr>
          <w:rFonts w:hint="eastAsia"/>
          <w:sz w:val="24"/>
          <w:szCs w:val="24"/>
        </w:rPr>
        <w:t>山本俊彦</w:t>
      </w:r>
      <w:r>
        <w:rPr>
          <w:rFonts w:hint="eastAsia"/>
          <w:sz w:val="24"/>
          <w:szCs w:val="24"/>
        </w:rPr>
        <w:t>（三重大学）</w:t>
      </w:r>
    </w:p>
    <w:p w:rsidR="00912F7E" w:rsidRPr="008E4179" w:rsidRDefault="0039070B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 xml:space="preserve">　　</w:t>
      </w:r>
      <w:r w:rsidR="00AD350D" w:rsidRPr="008E4179">
        <w:rPr>
          <w:rFonts w:hint="eastAsia"/>
          <w:sz w:val="24"/>
          <w:szCs w:val="24"/>
        </w:rPr>
        <w:t>14：05～14：</w:t>
      </w:r>
      <w:r w:rsidR="00912F7E" w:rsidRPr="008E4179">
        <w:rPr>
          <w:rFonts w:hint="eastAsia"/>
          <w:sz w:val="24"/>
          <w:szCs w:val="24"/>
        </w:rPr>
        <w:t>20</w:t>
      </w:r>
      <w:r w:rsidR="00AD350D" w:rsidRPr="008E4179">
        <w:rPr>
          <w:rFonts w:hint="eastAsia"/>
          <w:sz w:val="24"/>
          <w:szCs w:val="24"/>
        </w:rPr>
        <w:t xml:space="preserve">　高度専門職養成の動向とカリキュラム</w:t>
      </w:r>
      <w:r w:rsidR="00912F7E" w:rsidRPr="008E4179">
        <w:rPr>
          <w:rFonts w:hint="eastAsia"/>
          <w:sz w:val="24"/>
          <w:szCs w:val="24"/>
        </w:rPr>
        <w:t>・</w:t>
      </w:r>
      <w:r w:rsidR="00AD350D" w:rsidRPr="008E4179">
        <w:rPr>
          <w:rFonts w:hint="eastAsia"/>
          <w:sz w:val="24"/>
          <w:szCs w:val="24"/>
        </w:rPr>
        <w:t>コーディネーターの</w:t>
      </w:r>
      <w:r w:rsidR="00912F7E" w:rsidRPr="008E4179">
        <w:rPr>
          <w:rFonts w:hint="eastAsia"/>
          <w:sz w:val="24"/>
          <w:szCs w:val="24"/>
        </w:rPr>
        <w:t>育成</w:t>
      </w:r>
    </w:p>
    <w:p w:rsidR="00912F7E" w:rsidRPr="008E4179" w:rsidRDefault="005E39DD" w:rsidP="008E4179">
      <w:pPr>
        <w:snapToGrid w:val="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○山本裕子</w:t>
      </w:r>
    </w:p>
    <w:p w:rsidR="0025566D" w:rsidRDefault="008E4179" w:rsidP="008E417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2F7E" w:rsidRPr="008E4179">
        <w:rPr>
          <w:rFonts w:hint="eastAsia"/>
          <w:sz w:val="24"/>
          <w:szCs w:val="24"/>
        </w:rPr>
        <w:t xml:space="preserve">　14：20～14：30　アドミッション</w:t>
      </w:r>
      <w:r w:rsidR="008968F8" w:rsidRPr="008E4179">
        <w:rPr>
          <w:rFonts w:hint="eastAsia"/>
          <w:sz w:val="24"/>
          <w:szCs w:val="24"/>
        </w:rPr>
        <w:t>・</w:t>
      </w:r>
      <w:r w:rsidR="00912F7E" w:rsidRPr="008E4179">
        <w:rPr>
          <w:rFonts w:hint="eastAsia"/>
          <w:sz w:val="24"/>
          <w:szCs w:val="24"/>
        </w:rPr>
        <w:t>オフィサーの養成</w:t>
      </w:r>
    </w:p>
    <w:p w:rsidR="00912F7E" w:rsidRPr="008E4179" w:rsidRDefault="005E39DD" w:rsidP="0025566D">
      <w:pPr>
        <w:snapToGrid w:val="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○宮下伊吉</w:t>
      </w:r>
    </w:p>
    <w:p w:rsidR="0025566D" w:rsidRDefault="00AD350D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 xml:space="preserve">　　</w:t>
      </w:r>
      <w:r w:rsidR="00912F7E" w:rsidRPr="008E4179">
        <w:rPr>
          <w:rFonts w:hint="eastAsia"/>
          <w:sz w:val="24"/>
          <w:szCs w:val="24"/>
        </w:rPr>
        <w:t>14：30～14：40　インスティテューショナル・リサーチャーの養成</w:t>
      </w:r>
    </w:p>
    <w:p w:rsidR="00AD350D" w:rsidRPr="008E4179" w:rsidRDefault="005E39DD" w:rsidP="0025566D">
      <w:pPr>
        <w:snapToGrid w:val="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12F7E" w:rsidRPr="008E4179">
        <w:rPr>
          <w:rFonts w:hint="eastAsia"/>
          <w:sz w:val="24"/>
          <w:szCs w:val="24"/>
        </w:rPr>
        <w:t>黄文哲</w:t>
      </w:r>
    </w:p>
    <w:p w:rsidR="00912F7E" w:rsidRPr="008E4179" w:rsidRDefault="00912F7E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 xml:space="preserve">　　14：40～15</w:t>
      </w:r>
      <w:r w:rsidR="0025566D">
        <w:rPr>
          <w:rFonts w:hint="eastAsia"/>
          <w:sz w:val="24"/>
          <w:szCs w:val="24"/>
        </w:rPr>
        <w:t>：55</w:t>
      </w:r>
      <w:r w:rsidRPr="008E4179">
        <w:rPr>
          <w:rFonts w:hint="eastAsia"/>
          <w:sz w:val="24"/>
          <w:szCs w:val="24"/>
        </w:rPr>
        <w:t xml:space="preserve">　各高等教育機関の状況</w:t>
      </w:r>
      <w:r w:rsidR="008968F8" w:rsidRPr="008E4179">
        <w:rPr>
          <w:rFonts w:hint="eastAsia"/>
          <w:sz w:val="24"/>
          <w:szCs w:val="24"/>
        </w:rPr>
        <w:t>・課題</w:t>
      </w:r>
      <w:r w:rsidR="0025566D">
        <w:rPr>
          <w:rFonts w:hint="eastAsia"/>
          <w:sz w:val="24"/>
          <w:szCs w:val="24"/>
        </w:rPr>
        <w:t>、質疑応答、県内養成に向けての議論</w:t>
      </w:r>
    </w:p>
    <w:p w:rsidR="00912F7E" w:rsidRPr="008E4179" w:rsidRDefault="005E39DD" w:rsidP="0025566D">
      <w:pPr>
        <w:snapToGrid w:val="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12F7E" w:rsidRPr="008E4179">
        <w:rPr>
          <w:rFonts w:hint="eastAsia"/>
          <w:sz w:val="24"/>
          <w:szCs w:val="24"/>
        </w:rPr>
        <w:t xml:space="preserve">ファシリテーター：山本裕子　</w:t>
      </w:r>
    </w:p>
    <w:p w:rsidR="0025566D" w:rsidRDefault="00912F7E" w:rsidP="008E4179">
      <w:pPr>
        <w:snapToGrid w:val="0"/>
        <w:rPr>
          <w:sz w:val="24"/>
          <w:szCs w:val="24"/>
        </w:rPr>
      </w:pPr>
      <w:r w:rsidRPr="008E4179">
        <w:rPr>
          <w:rFonts w:hint="eastAsia"/>
          <w:sz w:val="24"/>
          <w:szCs w:val="24"/>
        </w:rPr>
        <w:t xml:space="preserve">　　15：55～16：00　閉会あいさつ</w:t>
      </w:r>
    </w:p>
    <w:p w:rsidR="00912F7E" w:rsidRPr="008E4179" w:rsidRDefault="005E39DD" w:rsidP="0025566D">
      <w:pPr>
        <w:snapToGrid w:val="0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bookmarkStart w:id="0" w:name="_GoBack"/>
      <w:bookmarkEnd w:id="0"/>
      <w:r>
        <w:rPr>
          <w:rFonts w:hint="eastAsia"/>
          <w:sz w:val="24"/>
          <w:szCs w:val="24"/>
        </w:rPr>
        <w:t>齋藤</w:t>
      </w:r>
      <w:r w:rsidR="008968F8" w:rsidRPr="008E4179"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</w:rPr>
        <w:t>（皇學館大学）</w:t>
      </w:r>
    </w:p>
    <w:p w:rsidR="0039070B" w:rsidRDefault="009A1CB4" w:rsidP="008E417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＜問合せ先＞</w:t>
      </w:r>
    </w:p>
    <w:p w:rsidR="009A7951" w:rsidRDefault="009A1CB4" w:rsidP="008E417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三重大学学務部地域人材教育開発機構チーム　天池(あまいけ)</w:t>
      </w:r>
    </w:p>
    <w:p w:rsidR="003464BA" w:rsidRDefault="009A1CB4" w:rsidP="008E417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電話：059-231-9902　Email：chiikijinzai@ab.mie-u.ac.jp</w:t>
      </w:r>
    </w:p>
    <w:p w:rsidR="008322A0" w:rsidRPr="009A7951" w:rsidRDefault="008322A0" w:rsidP="008E4179">
      <w:pPr>
        <w:snapToGrid w:val="0"/>
        <w:rPr>
          <w:sz w:val="24"/>
          <w:szCs w:val="24"/>
        </w:rPr>
      </w:pPr>
    </w:p>
    <w:p w:rsidR="003464BA" w:rsidRPr="008E4179" w:rsidRDefault="009A7951" w:rsidP="008E417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3464BA">
        <w:rPr>
          <w:rFonts w:hint="eastAsia"/>
          <w:sz w:val="24"/>
          <w:szCs w:val="24"/>
        </w:rPr>
        <w:t>参加申込</w:t>
      </w:r>
      <w:r w:rsidR="009A1CB4">
        <w:rPr>
          <w:rFonts w:hint="eastAsia"/>
          <w:sz w:val="24"/>
          <w:szCs w:val="24"/>
        </w:rPr>
        <w:t>票</w:t>
      </w:r>
      <w:r>
        <w:rPr>
          <w:rFonts w:hint="eastAsia"/>
          <w:sz w:val="24"/>
          <w:szCs w:val="24"/>
        </w:rPr>
        <w:t>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464BA" w:rsidTr="003464BA">
        <w:tc>
          <w:tcPr>
            <w:tcW w:w="3245" w:type="dxa"/>
          </w:tcPr>
          <w:p w:rsidR="003464BA" w:rsidRDefault="003464BA" w:rsidP="008322A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高等教育機関名称</w:t>
            </w:r>
          </w:p>
        </w:tc>
        <w:tc>
          <w:tcPr>
            <w:tcW w:w="6491" w:type="dxa"/>
            <w:gridSpan w:val="2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245" w:type="dxa"/>
          </w:tcPr>
          <w:p w:rsidR="003464BA" w:rsidRDefault="003464BA" w:rsidP="003464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所属、役職</w:t>
            </w:r>
          </w:p>
        </w:tc>
        <w:tc>
          <w:tcPr>
            <w:tcW w:w="3246" w:type="dxa"/>
          </w:tcPr>
          <w:p w:rsidR="003464BA" w:rsidRDefault="003464BA" w:rsidP="003464B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  <w:tr w:rsidR="003464BA" w:rsidTr="003464BA">
        <w:tc>
          <w:tcPr>
            <w:tcW w:w="3245" w:type="dxa"/>
          </w:tcPr>
          <w:p w:rsidR="003464BA" w:rsidRDefault="003464BA" w:rsidP="003464BA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3464BA" w:rsidRDefault="003464BA" w:rsidP="008E417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73392" w:rsidRPr="003464BA" w:rsidRDefault="009A1CB4" w:rsidP="009A7951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※参加申込票の欄が足りない場合は、お名前、所属</w:t>
      </w:r>
      <w:r w:rsidR="009A7951">
        <w:rPr>
          <w:rFonts w:hint="eastAsia"/>
          <w:sz w:val="24"/>
          <w:szCs w:val="24"/>
        </w:rPr>
        <w:t>、役職</w:t>
      </w:r>
      <w:r>
        <w:rPr>
          <w:rFonts w:hint="eastAsia"/>
          <w:sz w:val="24"/>
          <w:szCs w:val="24"/>
        </w:rPr>
        <w:t>、</w:t>
      </w:r>
      <w:r w:rsidR="009A7951">
        <w:rPr>
          <w:rFonts w:hint="eastAsia"/>
          <w:sz w:val="24"/>
          <w:szCs w:val="24"/>
        </w:rPr>
        <w:t>連絡先を別途記入の上、ご提出願います。</w:t>
      </w:r>
    </w:p>
    <w:sectPr w:rsidR="00973392" w:rsidRPr="003464BA" w:rsidSect="009A795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B4" w:rsidRDefault="009A1CB4" w:rsidP="00EF22FB">
      <w:r>
        <w:separator/>
      </w:r>
    </w:p>
  </w:endnote>
  <w:endnote w:type="continuationSeparator" w:id="0">
    <w:p w:rsidR="009A1CB4" w:rsidRDefault="009A1CB4" w:rsidP="00EF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B4" w:rsidRDefault="009A1CB4" w:rsidP="00EF22FB">
      <w:r>
        <w:separator/>
      </w:r>
    </w:p>
  </w:footnote>
  <w:footnote w:type="continuationSeparator" w:id="0">
    <w:p w:rsidR="009A1CB4" w:rsidRDefault="009A1CB4" w:rsidP="00EF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7CC5"/>
    <w:multiLevelType w:val="hybridMultilevel"/>
    <w:tmpl w:val="59EC3B7E"/>
    <w:lvl w:ilvl="0" w:tplc="CEBA4C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C1A86"/>
    <w:multiLevelType w:val="hybridMultilevel"/>
    <w:tmpl w:val="71B4824E"/>
    <w:lvl w:ilvl="0" w:tplc="4AD8C7B4">
      <w:start w:val="1"/>
      <w:numFmt w:val="bullet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66"/>
    <w:rsid w:val="00071F80"/>
    <w:rsid w:val="000E6A6A"/>
    <w:rsid w:val="000F35A6"/>
    <w:rsid w:val="00150D00"/>
    <w:rsid w:val="0015333E"/>
    <w:rsid w:val="001807A6"/>
    <w:rsid w:val="0025566D"/>
    <w:rsid w:val="0029041E"/>
    <w:rsid w:val="002C3373"/>
    <w:rsid w:val="003353D4"/>
    <w:rsid w:val="003464BA"/>
    <w:rsid w:val="0039070B"/>
    <w:rsid w:val="003F19C9"/>
    <w:rsid w:val="004937CB"/>
    <w:rsid w:val="004A24E5"/>
    <w:rsid w:val="00584F68"/>
    <w:rsid w:val="005E39DD"/>
    <w:rsid w:val="00653566"/>
    <w:rsid w:val="006A0BE5"/>
    <w:rsid w:val="007D2875"/>
    <w:rsid w:val="008322A0"/>
    <w:rsid w:val="00854514"/>
    <w:rsid w:val="008968F8"/>
    <w:rsid w:val="008E4179"/>
    <w:rsid w:val="00912F7E"/>
    <w:rsid w:val="00973392"/>
    <w:rsid w:val="00974675"/>
    <w:rsid w:val="009A1CB4"/>
    <w:rsid w:val="009A7951"/>
    <w:rsid w:val="009E586A"/>
    <w:rsid w:val="00A21B4E"/>
    <w:rsid w:val="00A23659"/>
    <w:rsid w:val="00A436A9"/>
    <w:rsid w:val="00A807BB"/>
    <w:rsid w:val="00AD3460"/>
    <w:rsid w:val="00AD350D"/>
    <w:rsid w:val="00B11271"/>
    <w:rsid w:val="00B85EF2"/>
    <w:rsid w:val="00BB3EF1"/>
    <w:rsid w:val="00C4003D"/>
    <w:rsid w:val="00C409E2"/>
    <w:rsid w:val="00C70716"/>
    <w:rsid w:val="00D34F57"/>
    <w:rsid w:val="00EF22FB"/>
    <w:rsid w:val="00F42F40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9C311-FB57-49C9-99FD-07A9B3AF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FB"/>
  </w:style>
  <w:style w:type="paragraph" w:styleId="a7">
    <w:name w:val="footer"/>
    <w:basedOn w:val="a"/>
    <w:link w:val="a8"/>
    <w:uiPriority w:val="99"/>
    <w:unhideWhenUsed/>
    <w:rsid w:val="00EF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FB"/>
  </w:style>
  <w:style w:type="paragraph" w:styleId="a9">
    <w:name w:val="List Paragraph"/>
    <w:basedOn w:val="a"/>
    <w:uiPriority w:val="34"/>
    <w:qFormat/>
    <w:rsid w:val="00A807BB"/>
    <w:pPr>
      <w:ind w:leftChars="400" w:left="840"/>
    </w:pPr>
  </w:style>
  <w:style w:type="table" w:styleId="aa">
    <w:name w:val="Table Grid"/>
    <w:basedOn w:val="a1"/>
    <w:uiPriority w:val="39"/>
    <w:rsid w:val="0034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5D25764E</Template>
  <TotalTime>36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souhatsu</dc:creator>
  <cp:keywords/>
  <dc:description/>
  <cp:lastModifiedBy>hedc17</cp:lastModifiedBy>
  <cp:revision>7</cp:revision>
  <cp:lastPrinted>2019-01-16T01:44:00Z</cp:lastPrinted>
  <dcterms:created xsi:type="dcterms:W3CDTF">2019-02-01T05:39:00Z</dcterms:created>
  <dcterms:modified xsi:type="dcterms:W3CDTF">2019-02-05T07:47:00Z</dcterms:modified>
</cp:coreProperties>
</file>